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898" w:rsidRDefault="00410898" w:rsidP="00B2519A">
      <w:pPr>
        <w:rPr>
          <w:rFonts w:ascii="Arial" w:hAnsi="Arial" w:cs="Arial"/>
          <w:szCs w:val="24"/>
        </w:rPr>
      </w:pPr>
    </w:p>
    <w:p w:rsidR="00B2519A" w:rsidRPr="00DD3264" w:rsidRDefault="00FE70C2" w:rsidP="00B2519A">
      <w:pPr>
        <w:rPr>
          <w:rFonts w:ascii="Arial" w:hAnsi="Arial" w:cs="Arial"/>
          <w:szCs w:val="24"/>
        </w:rPr>
      </w:pPr>
      <w:r>
        <w:rPr>
          <w:rFonts w:ascii="Arial" w:hAnsi="Arial" w:cs="Arial"/>
          <w:szCs w:val="24"/>
        </w:rPr>
        <w:t xml:space="preserve">La Habana, </w:t>
      </w:r>
      <w:r w:rsidR="004E19D4">
        <w:rPr>
          <w:rFonts w:ascii="Arial" w:hAnsi="Arial" w:cs="Arial"/>
          <w:szCs w:val="24"/>
        </w:rPr>
        <w:t>16</w:t>
      </w:r>
      <w:r w:rsidR="008420E9">
        <w:rPr>
          <w:rFonts w:ascii="Arial" w:hAnsi="Arial" w:cs="Arial"/>
          <w:szCs w:val="24"/>
        </w:rPr>
        <w:t xml:space="preserve"> </w:t>
      </w:r>
      <w:r w:rsidR="00A1291F">
        <w:rPr>
          <w:rFonts w:ascii="Arial" w:hAnsi="Arial" w:cs="Arial"/>
          <w:szCs w:val="24"/>
        </w:rPr>
        <w:t>de mayo</w:t>
      </w:r>
      <w:r w:rsidR="0018088F">
        <w:rPr>
          <w:rFonts w:ascii="Arial" w:hAnsi="Arial" w:cs="Arial"/>
          <w:szCs w:val="24"/>
        </w:rPr>
        <w:t xml:space="preserve"> de 2019</w:t>
      </w:r>
    </w:p>
    <w:p w:rsidR="00B2519A" w:rsidRPr="00DD3264" w:rsidRDefault="00B2519A" w:rsidP="00B2519A">
      <w:pPr>
        <w:rPr>
          <w:rFonts w:ascii="Arial" w:hAnsi="Arial" w:cs="Arial"/>
          <w:szCs w:val="24"/>
        </w:rPr>
      </w:pPr>
      <w:r>
        <w:rPr>
          <w:rFonts w:ascii="Arial" w:hAnsi="Arial" w:cs="Arial"/>
          <w:szCs w:val="24"/>
        </w:rPr>
        <w:t>“Año 61</w:t>
      </w:r>
      <w:r w:rsidRPr="00DD3264">
        <w:rPr>
          <w:rFonts w:ascii="Arial" w:hAnsi="Arial" w:cs="Arial"/>
          <w:szCs w:val="24"/>
        </w:rPr>
        <w:t xml:space="preserve"> de la Revolución”</w:t>
      </w:r>
    </w:p>
    <w:p w:rsidR="00410898" w:rsidRDefault="00410898" w:rsidP="00B2519A">
      <w:pPr>
        <w:rPr>
          <w:rFonts w:ascii="Arial" w:hAnsi="Arial" w:cs="Arial"/>
          <w:b/>
          <w:szCs w:val="24"/>
        </w:rPr>
      </w:pPr>
    </w:p>
    <w:p w:rsidR="00FE70C2" w:rsidRDefault="00FE70C2" w:rsidP="00FE70C2">
      <w:pPr>
        <w:pStyle w:val="Default"/>
        <w:jc w:val="center"/>
      </w:pPr>
      <w:r>
        <w:rPr>
          <w:b/>
          <w:bCs/>
        </w:rPr>
        <w:t xml:space="preserve">CARTA CIRCULAR </w:t>
      </w:r>
      <w:r w:rsidR="004E19D4">
        <w:rPr>
          <w:b/>
          <w:bCs/>
        </w:rPr>
        <w:t>No. 4</w:t>
      </w:r>
      <w:r w:rsidR="008420E9">
        <w:rPr>
          <w:b/>
          <w:bCs/>
        </w:rPr>
        <w:t xml:space="preserve"> /19</w:t>
      </w:r>
    </w:p>
    <w:p w:rsidR="00FE70C2" w:rsidRDefault="00FE70C2" w:rsidP="00FE70C2">
      <w:pPr>
        <w:pStyle w:val="Default"/>
        <w:jc w:val="both"/>
      </w:pPr>
    </w:p>
    <w:p w:rsidR="00FE70C2" w:rsidRDefault="00FE70C2" w:rsidP="00FE70C2">
      <w:pPr>
        <w:pStyle w:val="Default"/>
        <w:jc w:val="both"/>
      </w:pPr>
    </w:p>
    <w:p w:rsidR="00FE70C2" w:rsidRDefault="00FE70C2" w:rsidP="00FE70C2">
      <w:pPr>
        <w:pStyle w:val="Default"/>
        <w:ind w:left="360" w:hanging="360"/>
        <w:jc w:val="both"/>
      </w:pPr>
      <w:r>
        <w:t xml:space="preserve">A: Rectores de las universidades adscritas al Ministerio de Educación Superior y Jefes de los organismos de </w:t>
      </w:r>
      <w:smartTag w:uri="urn:schemas-microsoft-com:office:smarttags" w:element="PersonName">
        <w:smartTagPr>
          <w:attr w:name="ProductID" w:val="la Administración"/>
        </w:smartTagPr>
        <w:smartTag w:uri="urn:schemas-microsoft-com:office:smarttags" w:element="PersonName">
          <w:smartTagPr>
            <w:attr w:name="ProductID" w:val="la Administración Central"/>
          </w:smartTagPr>
          <w:r>
            <w:t>la Administración</w:t>
          </w:r>
        </w:smartTag>
        <w:r>
          <w:t xml:space="preserve"> Central</w:t>
        </w:r>
      </w:smartTag>
      <w:r>
        <w:t xml:space="preserve"> del Estado con instituciones de educación superior adscritas. </w:t>
      </w:r>
    </w:p>
    <w:p w:rsidR="00FE70C2" w:rsidRDefault="00FE70C2" w:rsidP="00FE70C2">
      <w:pPr>
        <w:pStyle w:val="Default"/>
        <w:jc w:val="both"/>
      </w:pPr>
    </w:p>
    <w:p w:rsidR="00FE70C2" w:rsidRDefault="00FE70C2" w:rsidP="00FE70C2">
      <w:pPr>
        <w:pStyle w:val="Default"/>
        <w:ind w:left="900" w:hanging="900"/>
        <w:jc w:val="both"/>
      </w:pPr>
      <w:r>
        <w:t xml:space="preserve">Asunto: </w:t>
      </w:r>
      <w:r w:rsidR="004E19D4">
        <w:t>Modificación del Artículo 232 de la Resolución Ministerial No.2/2018 ¨Reglamento de Trabajo Docente y Metodológico de la Educación Superior¨</w:t>
      </w:r>
    </w:p>
    <w:p w:rsidR="00FE70C2" w:rsidRDefault="00FE70C2" w:rsidP="00FE70C2">
      <w:pPr>
        <w:pStyle w:val="Default"/>
        <w:jc w:val="both"/>
      </w:pPr>
    </w:p>
    <w:p w:rsidR="00FE70C2" w:rsidRDefault="00FE70C2" w:rsidP="00FE70C2">
      <w:pPr>
        <w:pStyle w:val="Default"/>
        <w:spacing w:line="360" w:lineRule="auto"/>
        <w:jc w:val="both"/>
      </w:pPr>
    </w:p>
    <w:p w:rsidR="00FE70C2" w:rsidRPr="004E19D4" w:rsidRDefault="00FE70C2" w:rsidP="00FE70C2">
      <w:pPr>
        <w:pStyle w:val="Default"/>
        <w:spacing w:line="360" w:lineRule="auto"/>
        <w:jc w:val="both"/>
        <w:rPr>
          <w:i/>
        </w:rPr>
      </w:pPr>
      <w:r>
        <w:t xml:space="preserve">El Artículo </w:t>
      </w:r>
      <w:r w:rsidR="004E19D4">
        <w:t>232</w:t>
      </w:r>
      <w:r>
        <w:t xml:space="preserve"> de la Resolución No. </w:t>
      </w:r>
      <w:r w:rsidR="004E19D4">
        <w:t xml:space="preserve">2/2018 establece lo siguiente: </w:t>
      </w:r>
      <w:r w:rsidR="004E19D4" w:rsidRPr="004E19D4">
        <w:rPr>
          <w:i/>
        </w:rPr>
        <w:t>Si el ejercicio de culminación de los estudios es la defensa del trabajo de diploma, el estudiante entregará un original impreso en papel y una copia en soporte electrónico. El original podrá estar escrito a mano, con letra legible y con una presentación adecuada, dada la importancia que tiene este documento.</w:t>
      </w:r>
    </w:p>
    <w:p w:rsidR="00E22FCB" w:rsidRDefault="00E22FCB" w:rsidP="00FE70C2">
      <w:pPr>
        <w:pStyle w:val="Default"/>
        <w:spacing w:line="360" w:lineRule="auto"/>
        <w:jc w:val="both"/>
      </w:pPr>
    </w:p>
    <w:p w:rsidR="00C16155" w:rsidRDefault="00C16155" w:rsidP="00FE70C2">
      <w:pPr>
        <w:pStyle w:val="Default"/>
        <w:spacing w:line="360" w:lineRule="auto"/>
        <w:jc w:val="both"/>
      </w:pPr>
      <w:r>
        <w:t>Excepcionalmente para el curso 2018-2019 y respondiendo a la solicitud de diversas universidades que no tienen los recursos para la impresión de los trabajos de diplomas, se indica que cada institución de educación superior organice la manera de garantizar la confirmación de la entrega DIGITAL de este ejercicio docente de culminación de estudios.</w:t>
      </w:r>
    </w:p>
    <w:p w:rsidR="00C16155" w:rsidRDefault="00C16155" w:rsidP="00FE70C2">
      <w:pPr>
        <w:pStyle w:val="Default"/>
        <w:spacing w:line="360" w:lineRule="auto"/>
        <w:jc w:val="both"/>
      </w:pPr>
    </w:p>
    <w:p w:rsidR="00E22FCB" w:rsidRDefault="008420E9" w:rsidP="00FE70C2">
      <w:pPr>
        <w:pStyle w:val="Default"/>
        <w:spacing w:line="360" w:lineRule="auto"/>
        <w:jc w:val="both"/>
      </w:pPr>
      <w:r w:rsidRPr="00E22FCB">
        <w:rPr>
          <w:b/>
        </w:rPr>
        <w:t xml:space="preserve">COMUNÍQUESE: </w:t>
      </w:r>
      <w:r w:rsidR="00E22FCB" w:rsidRPr="00E22FCB">
        <w:t xml:space="preserve">A </w:t>
      </w:r>
      <w:r w:rsidR="00C16155">
        <w:t xml:space="preserve">los viceministros, </w:t>
      </w:r>
      <w:r w:rsidR="00E22FCB" w:rsidRPr="00E22FCB">
        <w:t>Directora de Formación de Profesionales</w:t>
      </w:r>
      <w:r w:rsidR="00E22FCB">
        <w:t xml:space="preserve"> </w:t>
      </w:r>
      <w:bookmarkStart w:id="0" w:name="_GoBack"/>
      <w:bookmarkEnd w:id="0"/>
      <w:r w:rsidR="00E22FCB">
        <w:t>del Ministerio de Educación Superior</w:t>
      </w:r>
      <w:r w:rsidR="00E22FCB" w:rsidRPr="00E22FCB">
        <w:t>,</w:t>
      </w:r>
      <w:r w:rsidR="00E22FCB">
        <w:t xml:space="preserve"> así como a los</w:t>
      </w:r>
      <w:r w:rsidR="00E22FCB" w:rsidRPr="00E22FCB">
        <w:t xml:space="preserve"> rectores de las instituciones de educación superior adscritas a este Ministerio y a otros organismos de la Adm</w:t>
      </w:r>
      <w:r w:rsidR="00E22FCB">
        <w:t>inistración Central del Estado.</w:t>
      </w:r>
    </w:p>
    <w:p w:rsidR="00E22FCB" w:rsidRPr="00E22FCB" w:rsidRDefault="00E22FCB" w:rsidP="00FE70C2">
      <w:pPr>
        <w:pStyle w:val="Default"/>
        <w:spacing w:line="360" w:lineRule="auto"/>
        <w:jc w:val="both"/>
      </w:pPr>
    </w:p>
    <w:p w:rsidR="00C16155" w:rsidRDefault="00C16155" w:rsidP="00FE70C2">
      <w:pPr>
        <w:pStyle w:val="Default"/>
        <w:spacing w:line="360" w:lineRule="auto"/>
        <w:jc w:val="both"/>
        <w:rPr>
          <w:b/>
        </w:rPr>
      </w:pPr>
    </w:p>
    <w:p w:rsidR="00E22FCB" w:rsidRDefault="008420E9" w:rsidP="00FE70C2">
      <w:pPr>
        <w:pStyle w:val="Default"/>
        <w:spacing w:line="360" w:lineRule="auto"/>
        <w:jc w:val="both"/>
      </w:pPr>
      <w:r w:rsidRPr="008420E9">
        <w:rPr>
          <w:b/>
        </w:rPr>
        <w:t>ARCHÍVESE</w:t>
      </w:r>
      <w:r>
        <w:t xml:space="preserve"> el original de la presente en el Departamento Jurídico Independiente de este Ministerio.</w:t>
      </w:r>
    </w:p>
    <w:p w:rsidR="00C16155" w:rsidRDefault="00C16155" w:rsidP="00FE70C2">
      <w:pPr>
        <w:pStyle w:val="Default"/>
        <w:spacing w:line="360" w:lineRule="auto"/>
        <w:jc w:val="both"/>
      </w:pPr>
    </w:p>
    <w:p w:rsidR="00E22FCB" w:rsidRDefault="00E22FCB" w:rsidP="00FE70C2">
      <w:pPr>
        <w:pStyle w:val="Default"/>
        <w:spacing w:line="360" w:lineRule="auto"/>
        <w:jc w:val="both"/>
      </w:pPr>
      <w:r w:rsidRPr="00E22FCB">
        <w:rPr>
          <w:b/>
        </w:rPr>
        <w:t>DADA</w:t>
      </w:r>
      <w:r>
        <w:t xml:space="preserve"> en La Habana a los </w:t>
      </w:r>
      <w:r w:rsidR="00C16155">
        <w:t xml:space="preserve">16 </w:t>
      </w:r>
      <w:r>
        <w:t>días del mes de mayo de 2019. ¨Año 61 de la Revolución¨</w:t>
      </w:r>
    </w:p>
    <w:p w:rsidR="00FE70C2" w:rsidRDefault="00FE70C2" w:rsidP="00FE70C2">
      <w:pPr>
        <w:pStyle w:val="Default"/>
        <w:jc w:val="both"/>
      </w:pPr>
    </w:p>
    <w:p w:rsidR="00FE70C2" w:rsidRDefault="00FE70C2" w:rsidP="00FE70C2">
      <w:pPr>
        <w:pStyle w:val="Default"/>
        <w:jc w:val="both"/>
      </w:pPr>
    </w:p>
    <w:p w:rsidR="00FE70C2" w:rsidRDefault="00FE70C2" w:rsidP="00FE70C2">
      <w:pPr>
        <w:pStyle w:val="Default"/>
        <w:jc w:val="both"/>
      </w:pPr>
    </w:p>
    <w:p w:rsidR="00FE70C2" w:rsidRPr="008420E9" w:rsidRDefault="008420E9" w:rsidP="00FE70C2">
      <w:pPr>
        <w:spacing w:after="120"/>
        <w:rPr>
          <w:rFonts w:ascii="Arial" w:hAnsi="Arial" w:cs="Arial"/>
          <w:b/>
        </w:rPr>
      </w:pPr>
      <w:r w:rsidRPr="008420E9">
        <w:rPr>
          <w:rFonts w:ascii="Arial" w:hAnsi="Arial" w:cs="Arial"/>
          <w:b/>
        </w:rPr>
        <w:t>DR. JOSÉ RAMÓN SABORIDO LOIDI.</w:t>
      </w:r>
    </w:p>
    <w:p w:rsidR="00FE70C2" w:rsidRPr="008420E9" w:rsidRDefault="008420E9" w:rsidP="00FE70C2">
      <w:pPr>
        <w:spacing w:after="120"/>
        <w:rPr>
          <w:rFonts w:ascii="Arial" w:hAnsi="Arial" w:cs="Arial"/>
          <w:b/>
        </w:rPr>
      </w:pPr>
      <w:r w:rsidRPr="008420E9">
        <w:rPr>
          <w:rFonts w:ascii="Arial" w:hAnsi="Arial" w:cs="Arial"/>
          <w:b/>
        </w:rPr>
        <w:t>MINISTRO DE EDUCACIÓN SUPERIOR</w:t>
      </w:r>
    </w:p>
    <w:p w:rsidR="00410898" w:rsidRPr="00872A47" w:rsidRDefault="00410898" w:rsidP="00FE70C2">
      <w:pPr>
        <w:jc w:val="center"/>
        <w:rPr>
          <w:rFonts w:ascii="Arial" w:hAnsi="Arial" w:cs="Arial"/>
          <w:b/>
          <w:szCs w:val="24"/>
        </w:rPr>
      </w:pPr>
    </w:p>
    <w:sectPr w:rsidR="00410898" w:rsidRPr="00872A47" w:rsidSect="00344265">
      <w:headerReference w:type="default" r:id="rId8"/>
      <w:footerReference w:type="default" r:id="rId9"/>
      <w:pgSz w:w="11906" w:h="16838"/>
      <w:pgMar w:top="1310" w:right="1701" w:bottom="1417" w:left="1701" w:header="708" w:footer="4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6C0" w:rsidRDefault="008116C0" w:rsidP="00344265">
      <w:pPr>
        <w:spacing w:after="0" w:line="240" w:lineRule="auto"/>
      </w:pPr>
      <w:r>
        <w:separator/>
      </w:r>
    </w:p>
  </w:endnote>
  <w:endnote w:type="continuationSeparator" w:id="0">
    <w:p w:rsidR="008116C0" w:rsidRDefault="008116C0" w:rsidP="0034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Pro">
    <w:altName w:val="Times New Roman"/>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68F" w:rsidRDefault="008116C0" w:rsidP="003E468F">
    <w:pPr>
      <w:spacing w:after="0"/>
      <w:ind w:left="0" w:right="-994" w:firstLine="0"/>
      <w:jc w:val="right"/>
      <w:rPr>
        <w:color w:val="555655"/>
        <w:sz w:val="20"/>
      </w:rPr>
    </w:pPr>
    <w:r>
      <w:rPr>
        <w:rFonts w:ascii="Calibri" w:eastAsia="Calibri" w:hAnsi="Calibri" w:cs="Calibri"/>
        <w:noProof/>
        <w:color w:val="000000"/>
        <w:sz w:val="22"/>
      </w:rPr>
      <w:pict>
        <v:group id="_x0000_s2049" style="position:absolute;left:0;text-align:left;margin-left:0;margin-top:748.6pt;width:536.9pt;height:3pt;z-index:251663360;mso-position-horizontal:center;mso-position-horizontal-relative:margin;mso-position-vertical-relative:page" coordsize="6818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Lr7XwIAANEFAAAOAAAAZHJzL2Uyb0RvYy54bWykVMuO2jAU3VfqP1jelySAKI0Is+hM2VTt&#10;qDP9AOM4D8kv2YbA3/f65gECaRY0i+TGvo9zj6/P5umkJDkK51ujC5rNUkqE5qZsdV3Qv+8/vqwp&#10;8YHpkkmjRUHPwtOn7edPm87mYm4aI0vhCCTRPu9sQZsQbJ4knjdCMT8zVmjYrIxTLMCvq5PSsQ6y&#10;K5nM03SVdMaV1hkuvIfV536TbjF/VQkefleVF4HIggK2gG+H7318J9sNy2vHbNPyAQZ7AIVirYai&#10;U6pnFhg5uPYulWq5M95UYcaNSkxVtVxgD9BNlt50s3PmYLGXOu9qO9EE1N7w9HBa/uv46khbFnRB&#10;iWYKjgirkmz5bRHZ6Wydg9PO2Tf76oaFuv+LDZ8qp+IXWiEn5PU88SpOgXBYXK2z9TKdU8Jhb7HO&#10;0oF33sDh3EXx5uXDuGQsmkRsE5TOwgT5C0n+/0h6a5gVyL2P/Q8kLUeScDuStOxJQqeJIZ97IOsh&#10;epCaqUWW84MPO2GQY3b86UM/seVosWa0+EmPpoO5/3DiLQsxLiKMJukuhxTXlDmKd4O74eZ8ANpl&#10;V+prr+mYxwkA394DjFhmuxkMLA32dXNSRxT9dBDOQAsqyQJeKtUGEAnZKlCYND6Rc0wOn3juPdto&#10;hbMUEbjUf0QFgw3jl2ES7+r9d+nIkYEULF4Wq6/zKQ24xpiqlXKKSu+jsHa/zqRtWJ9rRDMUQGRD&#10;pphUoArdpuUDml6K4EKDOI2CBJ1NQQjL6DDFa5BRxH3VbTT3pjzj/URC4CIgNagbiGjQuChM1//o&#10;dVHi7T8AAAD//wMAUEsDBBQABgAIAAAAIQDRFpF94QAAAAsBAAAPAAAAZHJzL2Rvd25yZXYueG1s&#10;TI9BT8MwDIXvSPyHyEjcWNKWMShNp2kCTtMkNiTELWu9tlrjVE3Wdv8e7wQ32+/p+XvZcrKtGLD3&#10;jSMN0UyBQCpc2VCl4Wv//vAMwgdDpWkdoYYLeljmtzeZSUs30icOu1AJDiGfGg11CF0qpS9qtMbP&#10;XIfE2tH11gRe+0qWvRk53LYyVupJWtMQf6hNh+sai9PubDV8jGZcJdHbsDkd15ef/Xz7vYlQ6/u7&#10;afUKIuAU/sxwxWd0yJnp4M5UetFq4CKBr48vixjEVVeLhLsceJqrJAaZZ/J/h/wXAAD//wMAUEsB&#10;Ai0AFAAGAAgAAAAhALaDOJL+AAAA4QEAABMAAAAAAAAAAAAAAAAAAAAAAFtDb250ZW50X1R5cGVz&#10;XS54bWxQSwECLQAUAAYACAAAACEAOP0h/9YAAACUAQAACwAAAAAAAAAAAAAAAAAvAQAAX3JlbHMv&#10;LnJlbHNQSwECLQAUAAYACAAAACEAVui6+18CAADRBQAADgAAAAAAAAAAAAAAAAAuAgAAZHJzL2Uy&#10;b0RvYy54bWxQSwECLQAUAAYACAAAACEA0RaRfeEAAAALAQAADwAAAAAAAAAAAAAAAAC5BAAAZHJz&#10;L2Rvd25yZXYueG1sUEsFBgAAAAAEAAQA8wAAAMcFAAAAAA==&#10;">
          <v:shape id="Shape 1494" o:spid="_x0000_s2050" style="position:absolute;width:68184;height:0;visibility:visible" coordsize="68184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UWXsQA&#10;AADaAAAADwAAAGRycy9kb3ducmV2LnhtbESPzWrDMBCE74W8g9hAL6aWE0IJrpUQTBoK7aH5OfS4&#10;tTa2ibUSlhq7bx8VCjkOM/MNU6xH04kr9b61rGCWZiCIK6tbrhWcjq9PSxA+IGvsLJOCX/KwXk0e&#10;Csy1HXhP10OoRYSwz1FBE4LLpfRVQwZ9ah1x9M62Nxii7Gupexwi3HRynmXP0mDLcaFBR2VD1eXw&#10;YxQ4t0W5/fz6LsuPNtnLMnnfnUipx+m4eQERaAz38H/7TStYwN+VeAP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VFl7EAAAA2gAAAA8AAAAAAAAAAAAAAAAAmAIAAGRycy9k&#10;b3ducmV2LnhtbFBLBQYAAAAABAAEAPUAAACJAwAAAAA=&#10;" adj="0,,0" path="m,l6818402,e" filled="f" strokecolor="#3e3672" strokeweight="3pt">
            <v:stroke miterlimit="1" joinstyle="miter"/>
            <v:formulas/>
            <v:path arrowok="t" o:connecttype="segments" textboxrect="0,0,6818402,0"/>
          </v:shape>
          <w10:wrap type="square" anchorx="margin" anchory="page"/>
        </v:group>
      </w:pict>
    </w:r>
    <w:r w:rsidR="003E468F">
      <w:ptab w:relativeTo="margin" w:alignment="center" w:leader="none"/>
    </w:r>
    <w:r w:rsidR="003E468F">
      <w:ptab w:relativeTo="margin" w:alignment="right" w:leader="none"/>
    </w:r>
    <w:r w:rsidR="003E468F">
      <w:rPr>
        <w:color w:val="555655"/>
        <w:sz w:val="20"/>
      </w:rPr>
      <w:t xml:space="preserve">Calle 23 No.565 e/ F y G Vedado, La Habana. Cuba   </w:t>
    </w:r>
  </w:p>
  <w:p w:rsidR="003E468F" w:rsidRDefault="003E468F" w:rsidP="003E468F">
    <w:pPr>
      <w:spacing w:after="0"/>
      <w:ind w:left="0" w:right="-994" w:firstLine="0"/>
      <w:jc w:val="right"/>
      <w:rPr>
        <w:color w:val="555655"/>
        <w:sz w:val="20"/>
      </w:rPr>
    </w:pPr>
  </w:p>
  <w:p w:rsidR="00344265" w:rsidRDefault="00344265" w:rsidP="00805D53">
    <w:pPr>
      <w:pStyle w:val="Piedepgina"/>
      <w:tabs>
        <w:tab w:val="clear" w:pos="8504"/>
      </w:tabs>
      <w:ind w:left="0" w:right="-1277" w:firstLine="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6C0" w:rsidRDefault="008116C0" w:rsidP="00344265">
      <w:pPr>
        <w:spacing w:after="0" w:line="240" w:lineRule="auto"/>
      </w:pPr>
      <w:r>
        <w:separator/>
      </w:r>
    </w:p>
  </w:footnote>
  <w:footnote w:type="continuationSeparator" w:id="0">
    <w:p w:rsidR="008116C0" w:rsidRDefault="008116C0" w:rsidP="0034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265" w:rsidRDefault="008116C0" w:rsidP="00344265">
    <w:pPr>
      <w:pStyle w:val="Prrafobsico"/>
      <w:rPr>
        <w:rFonts w:asciiTheme="majorHAnsi" w:hAnsiTheme="majorHAnsi" w:cstheme="majorHAnsi"/>
        <w:noProof/>
        <w:lang w:val="es-ES"/>
      </w:rPr>
    </w:pPr>
    <w:r>
      <w:rPr>
        <w:rFonts w:ascii="Calibri" w:eastAsia="Calibri" w:hAnsi="Calibri" w:cs="Calibri"/>
        <w:noProof/>
        <w:sz w:val="22"/>
        <w:lang w:val="es-ES"/>
      </w:rPr>
      <w:pict>
        <v:group id="Group 1493" o:spid="_x0000_s2051" style="position:absolute;margin-left:64.15pt;margin-top:56.55pt;width:487.15pt;height:10.75pt;z-index:251659264;mso-position-horizontal-relative:page;mso-position-vertical-relative:page;mso-width-relative:margin;mso-height-relative:margin" coordsize="6818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0SjdAIAANgFAAAOAAAAZHJzL2Uyb0RvYy54bWykVNtu2zAMfR+wfxD8vthOMjczkvRh7foy&#10;bEXbfYAiS7YB3SApcfL3o+hLsgQYhi4PDi2Rh4eHNNf3RyXJgTvfGr1J8lmWEK6ZqVpdb5Jfb98+&#10;rRLiA9UVlUbzTXLiPrnffvyw7mzJ56YxsuKOAIj2ZWc3SROCLdPUs4Yr6mfGcg2XwjhFA7y6Oq0c&#10;7QBdyXSeZUXaGVdZZxj3Hk4f+stki/hCcBZ+CuF5IHKTALeAT4fPXXym2zUta0dt07KBBn0HC0Vb&#10;DUknqAcaKNm79gZKtcwZb0SYMaNSI0TLONYA1eTZVTVPzuwt1lKXXW0nmUDaK53eDct+HJ4daSvo&#10;3fLLIiGaKugSJiZ4AgJ1ti7B78nZV/vshoO6f4s1H4VT8R+qIUeU9jRJy4+BMDgs8tVdtlwmhMFd&#10;vig+F0WvPWugQTdhrHkcA1f5apnN+8DFKs+wZ+mYNY3kJi6dhSnyZ6H8/wn12lDLUX8fBTgLBXX0&#10;QqFHFGoZq4npwW9SyZceBPtniS4r/bNKWrK9D0/coM708N2HfnCr0aLNaLGjHk0H4//Xwbc0xLjI&#10;MJqkg0YNLOKZMgf+ZvA2XLUIGnC+lfrSa0Qg4xSAb+8BRkyzXQ8Gpgb7sjipI4u+0YRRWAlC0oDf&#10;lmoD7ArZKpigLP6i5ggOf1H7Xm20wknySFzqFy5gvmEEcwTxrt59lY4cKGyExeOiuJtPMOAaY0Qr&#10;5RSV3UZh7v6cStvQHmtkMyRAZgNSBOW4jK5h2cCm30jwXcOOGvcSVDYFIS2jwxSvYZsi74tqo7kz&#10;1Qm/URQEvgWUBtcHMhpWXdxPl+/odV7I298AAAD//wMAUEsDBBQABgAIAAAAIQCL4kYm4AAAAAwB&#10;AAAPAAAAZHJzL2Rvd25yZXYueG1sTI9BS8NAEIXvgv9hGcGb3WyiocRsSinqqQi2gnibJtMkNLsb&#10;stsk/fdOT/b2HvPx5r18NZtOjDT41lkNahGBIFu6qrW1hu/9+9MShA9oK+ycJQ0X8rAq7u9yzCo3&#10;2S8ad6EWHGJ9hhqaEPpMSl82ZNAvXE+Wb0c3GAxsh1pWA04cbjoZR1EqDbaWPzTY06ah8rQ7Gw0f&#10;E07rRL2N29Nxc/ndv3z+bBVp/fgwr19BBJrDPwzX+lwdCu50cGdbedGxj5cJoyxUokBcCRXFKYgD&#10;q+Q5BVnk8nZE8QcAAP//AwBQSwECLQAUAAYACAAAACEAtoM4kv4AAADhAQAAEwAAAAAAAAAAAAAA&#10;AAAAAAAAW0NvbnRlbnRfVHlwZXNdLnhtbFBLAQItABQABgAIAAAAIQA4/SH/1gAAAJQBAAALAAAA&#10;AAAAAAAAAAAAAC8BAABfcmVscy8ucmVsc1BLAQItABQABgAIAAAAIQD6E0SjdAIAANgFAAAOAAAA&#10;AAAAAAAAAAAAAC4CAABkcnMvZTJvRG9jLnhtbFBLAQItABQABgAIAAAAIQCL4kYm4AAAAAwBAAAP&#10;AAAAAAAAAAAAAAAAAM4EAABkcnMvZG93bnJldi54bWxQSwUGAAAAAAQABADzAAAA2wUAAAAA&#10;">
          <v:shape id="Shape 1494" o:spid="_x0000_s2052" style="position:absolute;width:68184;height:0;visibility:visible" coordsize="681840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grywwAAAN0AAAAPAAAAZHJzL2Rvd25yZXYueG1sRE9Li8Iw&#10;EL4L/ocwwl5kTV1E3K5RpOiyoAdfB49jM9sWm0lostr990YQvM3H95zpvDW1uFLjK8sKhoMEBHFu&#10;dcWFguNh9T4B4QOyxtoyKfgnD/NZtzPFVNsb7+i6D4WIIexTVFCG4FIpfV6SQT+wjjhyv7YxGCJs&#10;CqkbvMVwU8uPJBlLgxXHhhIdZSXll/2fUeDcEuVyezpn2abq72TWX38fSam3Xrv4AhGoDS/x0/2j&#10;4/zR5wge38QT5OwOAAD//wMAUEsBAi0AFAAGAAgAAAAhANvh9svuAAAAhQEAABMAAAAAAAAAAAAA&#10;AAAAAAAAAFtDb250ZW50X1R5cGVzXS54bWxQSwECLQAUAAYACAAAACEAWvQsW78AAAAVAQAACwAA&#10;AAAAAAAAAAAAAAAfAQAAX3JlbHMvLnJlbHNQSwECLQAUAAYACAAAACEAqdIK8sMAAADdAAAADwAA&#10;AAAAAAAAAAAAAAAHAgAAZHJzL2Rvd25yZXYueG1sUEsFBgAAAAADAAMAtwAAAPcCAAAAAA==&#10;" adj="0,,0" path="m,l6818402,e" filled="f" strokecolor="#3e3672" strokeweight="3pt">
            <v:stroke miterlimit="1" joinstyle="miter"/>
            <v:formulas/>
            <v:path arrowok="t" o:connecttype="segments" textboxrect="0,0,6818402,0"/>
          </v:shape>
          <w10:wrap type="square" anchorx="page" anchory="page"/>
        </v:group>
      </w:pict>
    </w:r>
  </w:p>
  <w:p w:rsidR="00344265" w:rsidRDefault="00FE70C2" w:rsidP="00344265">
    <w:pPr>
      <w:pStyle w:val="Prrafobsico"/>
      <w:jc w:val="right"/>
      <w:rPr>
        <w:b/>
        <w:color w:val="3E3672"/>
      </w:rPr>
    </w:pPr>
    <w:r>
      <w:rPr>
        <w:b/>
        <w:noProof/>
        <w:color w:val="3E3672"/>
        <w:lang w:val="es-ES"/>
      </w:rPr>
      <w:drawing>
        <wp:anchor distT="0" distB="0" distL="114300" distR="114300" simplePos="0" relativeHeight="251661312" behindDoc="0" locked="0" layoutInCell="1" allowOverlap="0">
          <wp:simplePos x="0" y="0"/>
          <wp:positionH relativeFrom="column">
            <wp:posOffset>-918210</wp:posOffset>
          </wp:positionH>
          <wp:positionV relativeFrom="paragraph">
            <wp:posOffset>54610</wp:posOffset>
          </wp:positionV>
          <wp:extent cx="2400300" cy="819150"/>
          <wp:effectExtent l="19050" t="0" r="0" b="0"/>
          <wp:wrapSquare wrapText="bothSides"/>
          <wp:docPr id="11" name="Picture 1469"/>
          <wp:cNvGraphicFramePr/>
          <a:graphic xmlns:a="http://schemas.openxmlformats.org/drawingml/2006/main">
            <a:graphicData uri="http://schemas.openxmlformats.org/drawingml/2006/picture">
              <pic:pic xmlns:pic="http://schemas.openxmlformats.org/drawingml/2006/picture">
                <pic:nvPicPr>
                  <pic:cNvPr id="1469" name="Picture 1469"/>
                  <pic:cNvPicPr/>
                </pic:nvPicPr>
                <pic:blipFill>
                  <a:blip r:embed="rId1"/>
                  <a:stretch>
                    <a:fillRect/>
                  </a:stretch>
                </pic:blipFill>
                <pic:spPr>
                  <a:xfrm>
                    <a:off x="0" y="0"/>
                    <a:ext cx="2400300" cy="819150"/>
                  </a:xfrm>
                  <a:prstGeom prst="rect">
                    <a:avLst/>
                  </a:prstGeom>
                </pic:spPr>
              </pic:pic>
            </a:graphicData>
          </a:graphic>
        </wp:anchor>
      </w:drawing>
    </w:r>
  </w:p>
  <w:p w:rsidR="00344265" w:rsidRPr="00DC4DD2" w:rsidRDefault="00FE70C2" w:rsidP="00805D53">
    <w:pPr>
      <w:pStyle w:val="Prrafobsico"/>
      <w:ind w:right="-1135"/>
      <w:jc w:val="center"/>
      <w:rPr>
        <w:rFonts w:asciiTheme="majorHAnsi" w:hAnsiTheme="majorHAnsi" w:cstheme="majorHAnsi"/>
        <w:b/>
        <w:color w:val="273582"/>
        <w:sz w:val="36"/>
        <w:szCs w:val="36"/>
      </w:rPr>
    </w:pPr>
    <w:r>
      <w:rPr>
        <w:rFonts w:asciiTheme="majorHAnsi" w:hAnsiTheme="majorHAnsi" w:cstheme="majorHAnsi"/>
        <w:b/>
        <w:color w:val="273582"/>
        <w:sz w:val="36"/>
        <w:szCs w:val="36"/>
      </w:rPr>
      <w:t xml:space="preserve">                    </w:t>
    </w:r>
  </w:p>
  <w:p w:rsidR="00A64CFC" w:rsidRDefault="00A64CFC" w:rsidP="00344265">
    <w:pPr>
      <w:pStyle w:val="Prrafobsico"/>
      <w:rPr>
        <w:rFonts w:asciiTheme="majorHAnsi" w:hAnsiTheme="majorHAnsi" w:cstheme="majorHAnsi"/>
        <w:color w:val="273582"/>
      </w:rPr>
    </w:pPr>
  </w:p>
  <w:p w:rsidR="00805D53" w:rsidRDefault="00805D53" w:rsidP="00344265">
    <w:pPr>
      <w:pStyle w:val="Prrafobsico"/>
      <w:rPr>
        <w:rFonts w:asciiTheme="majorHAnsi" w:hAnsiTheme="majorHAnsi" w:cstheme="majorHAnsi"/>
        <w:color w:val="27358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7AF"/>
    <w:multiLevelType w:val="hybridMultilevel"/>
    <w:tmpl w:val="369428EE"/>
    <w:lvl w:ilvl="0" w:tplc="2E64341A">
      <w:start w:val="3"/>
      <w:numFmt w:val="bullet"/>
      <w:lvlText w:val="-"/>
      <w:lvlJc w:val="left"/>
      <w:pPr>
        <w:ind w:left="1080" w:hanging="360"/>
      </w:pPr>
      <w:rPr>
        <w:rFonts w:ascii="Calibri" w:eastAsia="Calibri" w:hAnsi="Calibri" w:cs="Calibri" w:hint="default"/>
      </w:rPr>
    </w:lvl>
    <w:lvl w:ilvl="1" w:tplc="540A0003" w:tentative="1">
      <w:start w:val="1"/>
      <w:numFmt w:val="bullet"/>
      <w:lvlText w:val="o"/>
      <w:lvlJc w:val="left"/>
      <w:pPr>
        <w:ind w:left="1800" w:hanging="360"/>
      </w:pPr>
      <w:rPr>
        <w:rFonts w:ascii="Courier New" w:hAnsi="Courier New" w:cs="Courier New" w:hint="default"/>
      </w:rPr>
    </w:lvl>
    <w:lvl w:ilvl="2" w:tplc="540A0005" w:tentative="1">
      <w:start w:val="1"/>
      <w:numFmt w:val="bullet"/>
      <w:lvlText w:val=""/>
      <w:lvlJc w:val="left"/>
      <w:pPr>
        <w:ind w:left="2520" w:hanging="360"/>
      </w:pPr>
      <w:rPr>
        <w:rFonts w:ascii="Wingdings" w:hAnsi="Wingdings" w:hint="default"/>
      </w:rPr>
    </w:lvl>
    <w:lvl w:ilvl="3" w:tplc="540A0001" w:tentative="1">
      <w:start w:val="1"/>
      <w:numFmt w:val="bullet"/>
      <w:lvlText w:val=""/>
      <w:lvlJc w:val="left"/>
      <w:pPr>
        <w:ind w:left="3240" w:hanging="360"/>
      </w:pPr>
      <w:rPr>
        <w:rFonts w:ascii="Symbol" w:hAnsi="Symbol" w:hint="default"/>
      </w:rPr>
    </w:lvl>
    <w:lvl w:ilvl="4" w:tplc="540A0003" w:tentative="1">
      <w:start w:val="1"/>
      <w:numFmt w:val="bullet"/>
      <w:lvlText w:val="o"/>
      <w:lvlJc w:val="left"/>
      <w:pPr>
        <w:ind w:left="3960" w:hanging="360"/>
      </w:pPr>
      <w:rPr>
        <w:rFonts w:ascii="Courier New" w:hAnsi="Courier New" w:cs="Courier New" w:hint="default"/>
      </w:rPr>
    </w:lvl>
    <w:lvl w:ilvl="5" w:tplc="540A0005" w:tentative="1">
      <w:start w:val="1"/>
      <w:numFmt w:val="bullet"/>
      <w:lvlText w:val=""/>
      <w:lvlJc w:val="left"/>
      <w:pPr>
        <w:ind w:left="4680" w:hanging="360"/>
      </w:pPr>
      <w:rPr>
        <w:rFonts w:ascii="Wingdings" w:hAnsi="Wingdings" w:hint="default"/>
      </w:rPr>
    </w:lvl>
    <w:lvl w:ilvl="6" w:tplc="540A0001" w:tentative="1">
      <w:start w:val="1"/>
      <w:numFmt w:val="bullet"/>
      <w:lvlText w:val=""/>
      <w:lvlJc w:val="left"/>
      <w:pPr>
        <w:ind w:left="5400" w:hanging="360"/>
      </w:pPr>
      <w:rPr>
        <w:rFonts w:ascii="Symbol" w:hAnsi="Symbol" w:hint="default"/>
      </w:rPr>
    </w:lvl>
    <w:lvl w:ilvl="7" w:tplc="540A0003" w:tentative="1">
      <w:start w:val="1"/>
      <w:numFmt w:val="bullet"/>
      <w:lvlText w:val="o"/>
      <w:lvlJc w:val="left"/>
      <w:pPr>
        <w:ind w:left="6120" w:hanging="360"/>
      </w:pPr>
      <w:rPr>
        <w:rFonts w:ascii="Courier New" w:hAnsi="Courier New" w:cs="Courier New" w:hint="default"/>
      </w:rPr>
    </w:lvl>
    <w:lvl w:ilvl="8" w:tplc="540A0005" w:tentative="1">
      <w:start w:val="1"/>
      <w:numFmt w:val="bullet"/>
      <w:lvlText w:val=""/>
      <w:lvlJc w:val="left"/>
      <w:pPr>
        <w:ind w:left="6840" w:hanging="360"/>
      </w:pPr>
      <w:rPr>
        <w:rFonts w:ascii="Wingdings" w:hAnsi="Wingdings" w:hint="default"/>
      </w:rPr>
    </w:lvl>
  </w:abstractNum>
  <w:abstractNum w:abstractNumId="1" w15:restartNumberingAfterBreak="0">
    <w:nsid w:val="17AD6EA5"/>
    <w:multiLevelType w:val="hybridMultilevel"/>
    <w:tmpl w:val="0A4A2C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AF947F9"/>
    <w:multiLevelType w:val="hybridMultilevel"/>
    <w:tmpl w:val="07D282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0814E34"/>
    <w:multiLevelType w:val="hybridMultilevel"/>
    <w:tmpl w:val="ED902E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4343B5D"/>
    <w:multiLevelType w:val="hybridMultilevel"/>
    <w:tmpl w:val="971A46CC"/>
    <w:lvl w:ilvl="0" w:tplc="540A000F">
      <w:start w:val="1"/>
      <w:numFmt w:val="decimal"/>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5" w15:restartNumberingAfterBreak="0">
    <w:nsid w:val="6BFE5076"/>
    <w:multiLevelType w:val="hybridMultilevel"/>
    <w:tmpl w:val="C680D434"/>
    <w:lvl w:ilvl="0" w:tplc="540A0019">
      <w:start w:val="1"/>
      <w:numFmt w:val="lowerLetter"/>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6" w15:restartNumberingAfterBreak="0">
    <w:nsid w:val="75645E50"/>
    <w:multiLevelType w:val="hybridMultilevel"/>
    <w:tmpl w:val="C70E1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06734"/>
    <w:rsid w:val="0007211F"/>
    <w:rsid w:val="000967D1"/>
    <w:rsid w:val="000E655F"/>
    <w:rsid w:val="00130650"/>
    <w:rsid w:val="00143288"/>
    <w:rsid w:val="00153DF8"/>
    <w:rsid w:val="0016090B"/>
    <w:rsid w:val="00162334"/>
    <w:rsid w:val="0018088F"/>
    <w:rsid w:val="00270AA4"/>
    <w:rsid w:val="002D1419"/>
    <w:rsid w:val="002E6C1F"/>
    <w:rsid w:val="00344265"/>
    <w:rsid w:val="003A1018"/>
    <w:rsid w:val="003E468F"/>
    <w:rsid w:val="00410898"/>
    <w:rsid w:val="00420324"/>
    <w:rsid w:val="00467DFC"/>
    <w:rsid w:val="00483187"/>
    <w:rsid w:val="004B6F13"/>
    <w:rsid w:val="004E19D4"/>
    <w:rsid w:val="00515BE6"/>
    <w:rsid w:val="005821AD"/>
    <w:rsid w:val="006A71EB"/>
    <w:rsid w:val="006C3D5A"/>
    <w:rsid w:val="007637F6"/>
    <w:rsid w:val="007845CE"/>
    <w:rsid w:val="007931FC"/>
    <w:rsid w:val="007953C6"/>
    <w:rsid w:val="00805D53"/>
    <w:rsid w:val="008116C0"/>
    <w:rsid w:val="008420E9"/>
    <w:rsid w:val="00845F18"/>
    <w:rsid w:val="00872A47"/>
    <w:rsid w:val="008D5405"/>
    <w:rsid w:val="00902351"/>
    <w:rsid w:val="00911965"/>
    <w:rsid w:val="009278B9"/>
    <w:rsid w:val="009E122C"/>
    <w:rsid w:val="00A03A70"/>
    <w:rsid w:val="00A1291F"/>
    <w:rsid w:val="00A60813"/>
    <w:rsid w:val="00A64CFC"/>
    <w:rsid w:val="00A65123"/>
    <w:rsid w:val="00B2519A"/>
    <w:rsid w:val="00BB264F"/>
    <w:rsid w:val="00BC517B"/>
    <w:rsid w:val="00C16155"/>
    <w:rsid w:val="00C71FE3"/>
    <w:rsid w:val="00CB2501"/>
    <w:rsid w:val="00CE408D"/>
    <w:rsid w:val="00CE7093"/>
    <w:rsid w:val="00D06734"/>
    <w:rsid w:val="00D6630C"/>
    <w:rsid w:val="00DA1966"/>
    <w:rsid w:val="00DB5313"/>
    <w:rsid w:val="00DC4DD2"/>
    <w:rsid w:val="00E22FCB"/>
    <w:rsid w:val="00E32D32"/>
    <w:rsid w:val="00EE35EA"/>
    <w:rsid w:val="00EE7A26"/>
    <w:rsid w:val="00EF6A64"/>
    <w:rsid w:val="00F40529"/>
    <w:rsid w:val="00F77837"/>
    <w:rsid w:val="00FA48E0"/>
    <w:rsid w:val="00FE0057"/>
    <w:rsid w:val="00FE70C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3"/>
    <o:shapelayout v:ext="edit">
      <o:idmap v:ext="edit" data="1"/>
    </o:shapelayout>
  </w:shapeDefaults>
  <w:decimalSymbol w:val=","/>
  <w:listSeparator w:val=";"/>
  <w14:docId w14:val="37A2008A"/>
  <w15:docId w15:val="{5A02C337-0B3D-402A-B281-7FAAD651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265"/>
    <w:pPr>
      <w:spacing w:after="285" w:line="224" w:lineRule="auto"/>
      <w:ind w:left="13" w:hanging="10"/>
      <w:jc w:val="both"/>
    </w:pPr>
    <w:rPr>
      <w:rFonts w:ascii="DINPro" w:eastAsia="DINPro" w:hAnsi="DINPro" w:cs="DINPro"/>
      <w:color w:val="181717"/>
      <w:sz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bsico">
    <w:name w:val="[Párrafo básico]"/>
    <w:basedOn w:val="Normal"/>
    <w:uiPriority w:val="99"/>
    <w:rsid w:val="00344265"/>
    <w:pPr>
      <w:autoSpaceDE w:val="0"/>
      <w:autoSpaceDN w:val="0"/>
      <w:adjustRightInd w:val="0"/>
      <w:spacing w:after="0" w:line="288" w:lineRule="auto"/>
      <w:ind w:left="0" w:firstLine="0"/>
      <w:jc w:val="left"/>
      <w:textAlignment w:val="center"/>
    </w:pPr>
    <w:rPr>
      <w:rFonts w:ascii="MinionPro-Regular" w:eastAsiaTheme="minorEastAsia" w:hAnsi="MinionPro-Regular" w:cs="MinionPro-Regular"/>
      <w:color w:val="000000"/>
      <w:szCs w:val="24"/>
      <w:lang w:val="es-ES_tradnl"/>
    </w:rPr>
  </w:style>
  <w:style w:type="paragraph" w:styleId="Encabezado">
    <w:name w:val="header"/>
    <w:basedOn w:val="Normal"/>
    <w:link w:val="EncabezadoCar"/>
    <w:uiPriority w:val="99"/>
    <w:unhideWhenUsed/>
    <w:rsid w:val="003442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44265"/>
    <w:rPr>
      <w:rFonts w:ascii="DINPro" w:eastAsia="DINPro" w:hAnsi="DINPro" w:cs="DINPro"/>
      <w:color w:val="181717"/>
      <w:sz w:val="24"/>
      <w:lang w:eastAsia="es-ES"/>
    </w:rPr>
  </w:style>
  <w:style w:type="paragraph" w:styleId="Piedepgina">
    <w:name w:val="footer"/>
    <w:basedOn w:val="Normal"/>
    <w:link w:val="PiedepginaCar"/>
    <w:uiPriority w:val="99"/>
    <w:unhideWhenUsed/>
    <w:rsid w:val="0034426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44265"/>
    <w:rPr>
      <w:rFonts w:ascii="DINPro" w:eastAsia="DINPro" w:hAnsi="DINPro" w:cs="DINPro"/>
      <w:color w:val="181717"/>
      <w:sz w:val="24"/>
      <w:lang w:eastAsia="es-ES"/>
    </w:rPr>
  </w:style>
  <w:style w:type="paragraph" w:styleId="Prrafodelista">
    <w:name w:val="List Paragraph"/>
    <w:basedOn w:val="Normal"/>
    <w:uiPriority w:val="34"/>
    <w:qFormat/>
    <w:rsid w:val="00805D53"/>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paragraph" w:styleId="Textodeglobo">
    <w:name w:val="Balloon Text"/>
    <w:basedOn w:val="Normal"/>
    <w:link w:val="TextodegloboCar"/>
    <w:uiPriority w:val="99"/>
    <w:semiHidden/>
    <w:unhideWhenUsed/>
    <w:rsid w:val="007845C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845CE"/>
    <w:rPr>
      <w:rFonts w:ascii="Segoe UI" w:eastAsia="DINPro" w:hAnsi="Segoe UI" w:cs="Segoe UI"/>
      <w:color w:val="181717"/>
      <w:sz w:val="18"/>
      <w:szCs w:val="18"/>
      <w:lang w:eastAsia="es-ES"/>
    </w:rPr>
  </w:style>
  <w:style w:type="character" w:styleId="Hipervnculo">
    <w:name w:val="Hyperlink"/>
    <w:basedOn w:val="Fuentedeprrafopredeter"/>
    <w:uiPriority w:val="99"/>
    <w:unhideWhenUsed/>
    <w:rsid w:val="008D5405"/>
    <w:rPr>
      <w:color w:val="0563C1"/>
      <w:u w:val="single"/>
    </w:rPr>
  </w:style>
  <w:style w:type="paragraph" w:customStyle="1" w:styleId="Default">
    <w:name w:val="Default"/>
    <w:uiPriority w:val="99"/>
    <w:rsid w:val="00B2519A"/>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437925">
      <w:bodyDiv w:val="1"/>
      <w:marLeft w:val="0"/>
      <w:marRight w:val="0"/>
      <w:marTop w:val="0"/>
      <w:marBottom w:val="0"/>
      <w:divBdr>
        <w:top w:val="none" w:sz="0" w:space="0" w:color="auto"/>
        <w:left w:val="none" w:sz="0" w:space="0" w:color="auto"/>
        <w:bottom w:val="none" w:sz="0" w:space="0" w:color="auto"/>
        <w:right w:val="none" w:sz="0" w:space="0" w:color="auto"/>
      </w:divBdr>
    </w:div>
    <w:div w:id="137923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CC4CF-E189-4E18-BD80-7F681EFD9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259</Words>
  <Characters>1425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Irene</dc:creator>
  <cp:lastModifiedBy>Usuario de Windows</cp:lastModifiedBy>
  <cp:revision>6</cp:revision>
  <cp:lastPrinted>2019-05-03T15:09:00Z</cp:lastPrinted>
  <dcterms:created xsi:type="dcterms:W3CDTF">2019-05-07T18:55:00Z</dcterms:created>
  <dcterms:modified xsi:type="dcterms:W3CDTF">2019-05-16T11:44:00Z</dcterms:modified>
</cp:coreProperties>
</file>